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49" w:rsidRDefault="00526A49" w:rsidP="00526A49">
      <w:pPr>
        <w:autoSpaceDE w:val="0"/>
        <w:autoSpaceDN w:val="0"/>
        <w:adjustRightInd w:val="0"/>
        <w:jc w:val="center"/>
        <w:rPr>
          <w:rFonts w:asciiTheme="minorHAnsi" w:eastAsiaTheme="minorHAnsi" w:cs="TimesNewRomanPSMT"/>
          <w:b/>
          <w:sz w:val="28"/>
          <w:szCs w:val="28"/>
          <w:lang w:eastAsia="en-US"/>
        </w:rPr>
      </w:pPr>
      <w:r>
        <w:rPr>
          <w:rFonts w:asciiTheme="minorHAnsi" w:eastAsiaTheme="minorHAnsi" w:cs="TimesNewRomanPSMT"/>
          <w:b/>
          <w:sz w:val="28"/>
          <w:szCs w:val="28"/>
          <w:lang w:eastAsia="en-US"/>
        </w:rPr>
        <w:t>Discovery Bible Study Facilitation</w:t>
      </w:r>
      <w:r w:rsidR="00F279C4">
        <w:rPr>
          <w:rFonts w:asciiTheme="minorHAnsi" w:eastAsiaTheme="minorHAnsi" w:cs="TimesNewRomanPSMT"/>
          <w:b/>
          <w:sz w:val="28"/>
          <w:szCs w:val="28"/>
          <w:lang w:eastAsia="en-US"/>
        </w:rPr>
        <w:t xml:space="preserve"> B</w:t>
      </w:r>
    </w:p>
    <w:p w:rsidR="00526A49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</w:p>
    <w:p w:rsidR="00526A49" w:rsidRPr="0089625E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  <w:r w:rsidRPr="0089625E">
        <w:rPr>
          <w:rFonts w:asciiTheme="minorHAnsi" w:eastAsiaTheme="minorHAnsi" w:cs="TimesNewRomanPSMT"/>
          <w:b/>
          <w:sz w:val="28"/>
          <w:szCs w:val="28"/>
          <w:lang w:eastAsia="en-US"/>
        </w:rPr>
        <w:t>Review</w:t>
      </w:r>
    </w:p>
    <w:p w:rsidR="00526A49" w:rsidRPr="0089625E" w:rsidRDefault="00526A49" w:rsidP="00526A4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Who did you share last week’s passage with?</w:t>
      </w:r>
      <w:r w:rsidR="00A249CF">
        <w:rPr>
          <w:rFonts w:asciiTheme="minorHAnsi" w:eastAsiaTheme="minorHAnsi" w:cs="TimesNewRomanPSMT"/>
          <w:sz w:val="20"/>
          <w:szCs w:val="20"/>
          <w:lang w:eastAsia="en-US"/>
        </w:rPr>
        <w:t xml:space="preserve"> (How did it go?)</w:t>
      </w:r>
    </w:p>
    <w:p w:rsidR="00526A49" w:rsidRPr="00A249CF" w:rsidRDefault="00526A49" w:rsidP="00526A4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Did you do anything different since our last meeting?</w:t>
      </w:r>
      <w:r w:rsidR="00A249CF">
        <w:rPr>
          <w:rFonts w:asciiTheme="minorHAnsi" w:eastAsiaTheme="minorHAnsi" w:cs="TimesNewRomanPSMT"/>
          <w:sz w:val="20"/>
          <w:szCs w:val="20"/>
          <w:lang w:eastAsia="en-US"/>
        </w:rPr>
        <w:t xml:space="preserve"> (In response to last week’s “I will” section)</w:t>
      </w:r>
    </w:p>
    <w:p w:rsidR="00761682" w:rsidRDefault="00761682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A249CF" w:rsidRPr="0089625E" w:rsidRDefault="00A249CF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526A49" w:rsidRPr="0089625E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  <w:r w:rsidRPr="0089625E">
        <w:rPr>
          <w:rFonts w:asciiTheme="minorHAnsi" w:eastAsiaTheme="minorHAnsi" w:cs="TimesNewRomanPSMT"/>
          <w:b/>
          <w:sz w:val="28"/>
          <w:szCs w:val="28"/>
          <w:lang w:eastAsia="en-US"/>
        </w:rPr>
        <w:t>Introduction Questions</w:t>
      </w:r>
    </w:p>
    <w:p w:rsidR="00526A49" w:rsidRPr="0089625E" w:rsidRDefault="00526A49" w:rsidP="0052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What are you thankful for this week?</w:t>
      </w:r>
    </w:p>
    <w:p w:rsidR="00526A49" w:rsidRPr="0089625E" w:rsidRDefault="00526A49" w:rsidP="00526A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What problems do you have this week?</w:t>
      </w:r>
    </w:p>
    <w:p w:rsidR="00526A49" w:rsidRPr="0089625E" w:rsidRDefault="00526A49" w:rsidP="0041755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Is there any way this group can help you?</w:t>
      </w:r>
    </w:p>
    <w:p w:rsidR="00761682" w:rsidRDefault="00761682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A249CF" w:rsidRPr="0089625E" w:rsidRDefault="00A249CF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526A49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  <w:r w:rsidRPr="0089625E">
        <w:rPr>
          <w:rFonts w:asciiTheme="minorHAnsi" w:eastAsiaTheme="minorHAnsi" w:cs="TimesNewRomanPSMT"/>
          <w:b/>
          <w:sz w:val="28"/>
          <w:szCs w:val="28"/>
          <w:lang w:eastAsia="en-US"/>
        </w:rPr>
        <w:t>Learn By Discovery</w:t>
      </w:r>
      <w:r>
        <w:rPr>
          <w:rFonts w:asciiTheme="minorHAnsi" w:eastAsiaTheme="minorHAnsi" w:cs="TimesNewRomanPSMT"/>
          <w:b/>
          <w:sz w:val="28"/>
          <w:szCs w:val="28"/>
          <w:lang w:eastAsia="en-US"/>
        </w:rPr>
        <w:t xml:space="preserve"> as a Group</w:t>
      </w:r>
    </w:p>
    <w:p w:rsidR="00526A49" w:rsidRPr="00D33D36" w:rsidRDefault="00526A49" w:rsidP="00526A49">
      <w:pPr>
        <w:pStyle w:val="ListParagraph"/>
        <w:numPr>
          <w:ilvl w:val="0"/>
          <w:numId w:val="6"/>
        </w:numPr>
        <w:rPr>
          <w:rFonts w:asciiTheme="minorHAnsi" w:eastAsiaTheme="minorHAnsi" w:cs="TimesNewRomanPSMT"/>
          <w:sz w:val="20"/>
          <w:szCs w:val="20"/>
          <w:lang w:eastAsia="en-US"/>
        </w:rPr>
      </w:pPr>
      <w:r w:rsidRPr="00D33D36">
        <w:rPr>
          <w:rFonts w:asciiTheme="minorHAnsi" w:eastAsiaTheme="minorHAnsi" w:cs="TimesNewRomanPSMT"/>
          <w:sz w:val="20"/>
          <w:szCs w:val="20"/>
          <w:lang w:eastAsia="en-US"/>
        </w:rPr>
        <w:t>Read Scripture out l</w:t>
      </w:r>
      <w:r>
        <w:rPr>
          <w:rFonts w:asciiTheme="minorHAnsi" w:eastAsiaTheme="minorHAnsi" w:cs="TimesNewRomanPSMT"/>
          <w:sz w:val="20"/>
          <w:szCs w:val="20"/>
          <w:lang w:eastAsia="en-US"/>
        </w:rPr>
        <w:t>oud while people follow along</w:t>
      </w:r>
      <w:r w:rsidRPr="00D33D36">
        <w:rPr>
          <w:rFonts w:asciiTheme="minorHAnsi" w:eastAsiaTheme="minorHAnsi" w:cs="TimesNewRomanPSMT"/>
          <w:sz w:val="20"/>
          <w:szCs w:val="20"/>
          <w:lang w:eastAsia="en-US"/>
        </w:rPr>
        <w:t>.</w:t>
      </w:r>
    </w:p>
    <w:p w:rsidR="0041755F" w:rsidRDefault="00526A49" w:rsidP="00526A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>As a group, m</w:t>
      </w: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ake a</w:t>
      </w:r>
      <w:r w:rsidR="0041755F">
        <w:rPr>
          <w:rFonts w:asciiTheme="minorHAnsi" w:eastAsiaTheme="minorHAnsi" w:cs="TimesNewRomanPSMT"/>
          <w:sz w:val="20"/>
          <w:szCs w:val="20"/>
          <w:lang w:eastAsia="en-US"/>
        </w:rPr>
        <w:t>s many observations as possible:</w:t>
      </w: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 xml:space="preserve"> </w:t>
      </w:r>
      <w:r w:rsidR="0041755F">
        <w:rPr>
          <w:rFonts w:asciiTheme="minorHAnsi" w:eastAsiaTheme="minorHAnsi" w:cs="TimesNewRomanPSMT"/>
          <w:sz w:val="20"/>
          <w:szCs w:val="20"/>
          <w:lang w:eastAsia="en-US"/>
        </w:rPr>
        <w:t>focus on</w:t>
      </w: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 xml:space="preserve"> small</w:t>
      </w:r>
      <w:r w:rsidR="0041755F">
        <w:rPr>
          <w:rFonts w:asciiTheme="minorHAnsi" w:eastAsiaTheme="minorHAnsi" w:cs="TimesNewRomanPSMT"/>
          <w:sz w:val="20"/>
          <w:szCs w:val="20"/>
          <w:lang w:eastAsia="en-US"/>
        </w:rPr>
        <w:t xml:space="preserve">/simple observations. </w:t>
      </w:r>
    </w:p>
    <w:p w:rsidR="00526A49" w:rsidRDefault="0041755F" w:rsidP="00526A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(Remember these are observations </w:t>
      </w:r>
      <w:r w:rsidRPr="0041755F">
        <w:rPr>
          <w:rFonts w:asciiTheme="minorHAnsi" w:eastAsiaTheme="minorHAnsi" w:cs="TimesNewRomanPSMT"/>
          <w:b/>
          <w:sz w:val="20"/>
          <w:szCs w:val="20"/>
          <w:u w:val="single"/>
          <w:lang w:eastAsia="en-US"/>
        </w:rPr>
        <w:t>not</w:t>
      </w: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 interpretations.)</w:t>
      </w:r>
    </w:p>
    <w:p w:rsidR="00526A49" w:rsidRDefault="0041755F" w:rsidP="00526A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>If the group is silent, ask</w:t>
      </w:r>
      <w:r w:rsidR="00526A49">
        <w:rPr>
          <w:rFonts w:asciiTheme="minorHAnsi" w:eastAsiaTheme="minorHAnsi" w:cs="TimesNewRomanPSMT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cs="TimesNewRomanPSMT"/>
          <w:sz w:val="20"/>
          <w:szCs w:val="20"/>
          <w:lang w:eastAsia="en-US"/>
        </w:rPr>
        <w:t>individuals to share an observation or each share one around the circle.</w:t>
      </w:r>
    </w:p>
    <w:p w:rsidR="00526A49" w:rsidRDefault="00526A49" w:rsidP="0041755F">
      <w:pPr>
        <w:autoSpaceDE w:val="0"/>
        <w:autoSpaceDN w:val="0"/>
        <w:adjustRightInd w:val="0"/>
        <w:ind w:left="108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Some </w:t>
      </w:r>
      <w:r w:rsidR="00761682">
        <w:rPr>
          <w:rFonts w:asciiTheme="minorHAnsi" w:eastAsiaTheme="minorHAnsi" w:cs="TimesNewRomanPSMT"/>
          <w:sz w:val="20"/>
          <w:szCs w:val="20"/>
          <w:lang w:eastAsia="en-US"/>
        </w:rPr>
        <w:t>other things</w:t>
      </w:r>
      <w:r w:rsidR="0041755F">
        <w:rPr>
          <w:rFonts w:asciiTheme="minorHAnsi" w:eastAsiaTheme="minorHAnsi" w:cs="TimesNewRomanPSMT"/>
          <w:sz w:val="20"/>
          <w:szCs w:val="20"/>
          <w:lang w:eastAsia="en-US"/>
        </w:rPr>
        <w:t xml:space="preserve"> people</w:t>
      </w: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 can share are:</w:t>
      </w:r>
    </w:p>
    <w:p w:rsidR="00526A49" w:rsidRPr="00D33D36" w:rsidRDefault="00526A49" w:rsidP="0041755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inorHAnsi" w:eastAsiaTheme="minorHAnsi" w:cs="TimesNewRomanPSMT"/>
          <w:sz w:val="20"/>
          <w:szCs w:val="20"/>
          <w:lang w:eastAsia="en-US"/>
        </w:rPr>
      </w:pPr>
      <w:r w:rsidRPr="00D33D36">
        <w:rPr>
          <w:rFonts w:asciiTheme="minorHAnsi" w:eastAsiaTheme="minorHAnsi" w:cs="TimesNewRomanPSMT"/>
          <w:sz w:val="20"/>
          <w:szCs w:val="20"/>
          <w:lang w:eastAsia="en-US"/>
        </w:rPr>
        <w:t>Did anything in this passage capture your attention?</w:t>
      </w:r>
    </w:p>
    <w:p w:rsidR="00526A49" w:rsidRPr="00D33D36" w:rsidRDefault="00526A49" w:rsidP="0041755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inorHAnsi" w:eastAsiaTheme="minorHAnsi" w:cs="TimesNewRomanPSMT"/>
          <w:sz w:val="20"/>
          <w:szCs w:val="20"/>
          <w:lang w:eastAsia="en-US"/>
        </w:rPr>
      </w:pPr>
      <w:r w:rsidRPr="00D33D36">
        <w:rPr>
          <w:rFonts w:asciiTheme="minorHAnsi" w:eastAsiaTheme="minorHAnsi" w:cs="TimesNewRomanPSMT"/>
          <w:sz w:val="20"/>
          <w:szCs w:val="20"/>
          <w:lang w:eastAsia="en-US"/>
        </w:rPr>
        <w:t>What did you like about this passage?</w:t>
      </w:r>
    </w:p>
    <w:p w:rsidR="00526A49" w:rsidRDefault="00526A49" w:rsidP="0041755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inorHAnsi" w:eastAsiaTheme="minorHAnsi" w:cs="TimesNewRomanPSMT"/>
          <w:sz w:val="20"/>
          <w:szCs w:val="20"/>
          <w:lang w:eastAsia="en-US"/>
        </w:rPr>
      </w:pPr>
      <w:r w:rsidRPr="00D33D36">
        <w:rPr>
          <w:rFonts w:asciiTheme="minorHAnsi" w:eastAsiaTheme="minorHAnsi" w:cs="TimesNewRomanPSMT"/>
          <w:sz w:val="20"/>
          <w:szCs w:val="20"/>
          <w:lang w:eastAsia="en-US"/>
        </w:rPr>
        <w:t>Did anything bother you? Why?</w:t>
      </w:r>
    </w:p>
    <w:p w:rsidR="0041755F" w:rsidRPr="0041755F" w:rsidRDefault="0041755F" w:rsidP="0041755F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526A49" w:rsidRDefault="00526A49" w:rsidP="0041755F">
      <w:pPr>
        <w:autoSpaceDE w:val="0"/>
        <w:autoSpaceDN w:val="0"/>
        <w:adjustRightInd w:val="0"/>
        <w:ind w:left="72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(After </w:t>
      </w:r>
      <w:r w:rsidR="0041755F">
        <w:rPr>
          <w:rFonts w:asciiTheme="minorHAnsi" w:eastAsiaTheme="minorHAnsi" w:cs="TimesNewRomanPSMT"/>
          <w:sz w:val="20"/>
          <w:szCs w:val="20"/>
          <w:lang w:eastAsia="en-US"/>
        </w:rPr>
        <w:t>the group has</w:t>
      </w: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 finished making observations then move to the next section)</w:t>
      </w:r>
    </w:p>
    <w:p w:rsidR="00526A49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761682" w:rsidRPr="0089625E" w:rsidRDefault="00761682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41755F" w:rsidRPr="00D33D36" w:rsidRDefault="0041755F" w:rsidP="0041755F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  <w:r w:rsidRPr="00D33D36">
        <w:rPr>
          <w:rFonts w:asciiTheme="minorHAnsi" w:eastAsiaTheme="minorHAnsi" w:cs="TimesNewRomanPSMT"/>
          <w:b/>
          <w:sz w:val="28"/>
          <w:szCs w:val="28"/>
          <w:lang w:eastAsia="en-US"/>
        </w:rPr>
        <w:t>Learn by Writing:</w:t>
      </w:r>
    </w:p>
    <w:p w:rsidR="0041755F" w:rsidRPr="0041755F" w:rsidRDefault="0041755F" w:rsidP="0041755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In the first column, write a summary of the passage in your own words. Write is so that a nine year old could understand it. </w:t>
      </w:r>
    </w:p>
    <w:p w:rsidR="0041755F" w:rsidRDefault="0041755F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</w:p>
    <w:p w:rsidR="0041755F" w:rsidRDefault="0041755F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</w:p>
    <w:p w:rsidR="00526A49" w:rsidRPr="0089625E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  <w:r w:rsidRPr="0089625E">
        <w:rPr>
          <w:rFonts w:asciiTheme="minorHAnsi" w:eastAsiaTheme="minorHAnsi" w:cs="TimesNewRomanPSMT"/>
          <w:b/>
          <w:sz w:val="28"/>
          <w:szCs w:val="28"/>
          <w:lang w:eastAsia="en-US"/>
        </w:rPr>
        <w:t>Understanding the Point of the Passage</w:t>
      </w:r>
    </w:p>
    <w:p w:rsidR="00D46D14" w:rsidRPr="00D46D14" w:rsidRDefault="00D46D14" w:rsidP="00D46D14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>(Here are some questions that will help us understand the point or the teaching from the passage.)</w:t>
      </w:r>
    </w:p>
    <w:p w:rsidR="0041755F" w:rsidRPr="0041755F" w:rsidRDefault="0041755F" w:rsidP="004175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>In the middle section write as down several main things that this passage teaches</w:t>
      </w:r>
      <w:r w:rsidR="00526A49" w:rsidRPr="00D33D36">
        <w:rPr>
          <w:rFonts w:asciiTheme="minorHAnsi" w:eastAsiaTheme="minorHAnsi" w:cs="TimesNewRomanPSMT"/>
          <w:sz w:val="20"/>
          <w:szCs w:val="20"/>
          <w:lang w:eastAsia="en-US"/>
        </w:rPr>
        <w:t xml:space="preserve"> us about God</w:t>
      </w: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 or</w:t>
      </w:r>
      <w:r w:rsidR="00A249CF">
        <w:rPr>
          <w:rFonts w:asciiTheme="minorHAnsi" w:eastAsiaTheme="minorHAnsi" w:cs="TimesNewRomanPSMT"/>
          <w:sz w:val="20"/>
          <w:szCs w:val="20"/>
          <w:lang w:eastAsia="en-US"/>
        </w:rPr>
        <w:t xml:space="preserve"> </w:t>
      </w:r>
      <w:r w:rsidR="00526A49" w:rsidRPr="00A249CF">
        <w:rPr>
          <w:rFonts w:asciiTheme="minorHAnsi" w:eastAsiaTheme="minorHAnsi" w:cs="TimesNewRomanPSMT"/>
          <w:sz w:val="20"/>
          <w:szCs w:val="20"/>
          <w:lang w:eastAsia="en-US"/>
        </w:rPr>
        <w:t>Man</w:t>
      </w:r>
      <w:r>
        <w:rPr>
          <w:rFonts w:asciiTheme="minorHAnsi" w:eastAsiaTheme="minorHAnsi" w:cs="TimesNewRomanPSMT"/>
          <w:sz w:val="20"/>
          <w:szCs w:val="20"/>
          <w:lang w:eastAsia="en-US"/>
        </w:rPr>
        <w:t xml:space="preserve"> or Life or</w:t>
      </w:r>
      <w:r w:rsidR="00A249CF">
        <w:rPr>
          <w:rFonts w:asciiTheme="minorHAnsi" w:eastAsiaTheme="minorHAnsi" w:cs="TimesNewRomanPSMT"/>
          <w:sz w:val="20"/>
          <w:szCs w:val="20"/>
          <w:lang w:eastAsia="en-US"/>
        </w:rPr>
        <w:t xml:space="preserve"> living to please God</w:t>
      </w:r>
      <w:r w:rsidR="00526A49" w:rsidRPr="00A249CF">
        <w:rPr>
          <w:rFonts w:asciiTheme="minorHAnsi" w:eastAsiaTheme="minorHAnsi" w:cs="TimesNewRomanPSMT"/>
          <w:sz w:val="20"/>
          <w:szCs w:val="20"/>
          <w:lang w:eastAsia="en-US"/>
        </w:rPr>
        <w:t>?</w:t>
      </w:r>
    </w:p>
    <w:p w:rsidR="00526A49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761682" w:rsidRPr="0089625E" w:rsidRDefault="00761682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526A49" w:rsidRPr="0089625E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  <w:r w:rsidRPr="0089625E">
        <w:rPr>
          <w:rFonts w:asciiTheme="minorHAnsi" w:eastAsiaTheme="minorHAnsi" w:cs="TimesNewRomanPSMT"/>
          <w:b/>
          <w:sz w:val="28"/>
          <w:szCs w:val="28"/>
          <w:lang w:eastAsia="en-US"/>
        </w:rPr>
        <w:t>Learn by Doing: “I Will” Section</w:t>
      </w:r>
    </w:p>
    <w:p w:rsidR="00526A49" w:rsidRPr="0089625E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>(In the “I Will” section, write something that you will think or do differently because of what you learned.  The questions below will help you think about what to write.)</w:t>
      </w:r>
    </w:p>
    <w:p w:rsidR="00526A49" w:rsidRPr="0089625E" w:rsidRDefault="00526A49" w:rsidP="00526A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If this passage is true how</w:t>
      </w:r>
      <w:r w:rsidR="00A249CF">
        <w:rPr>
          <w:rFonts w:asciiTheme="minorHAnsi" w:eastAsiaTheme="minorHAnsi" w:cs="TimesNewRomanPSMT"/>
          <w:sz w:val="20"/>
          <w:szCs w:val="20"/>
          <w:lang w:eastAsia="en-US"/>
        </w:rPr>
        <w:t xml:space="preserve"> does it change how I</w:t>
      </w: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 xml:space="preserve"> see God?</w:t>
      </w:r>
    </w:p>
    <w:p w:rsidR="00526A49" w:rsidRPr="0089625E" w:rsidRDefault="00526A49" w:rsidP="00526A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 xml:space="preserve">If this passage is true how does </w:t>
      </w:r>
      <w:r w:rsidR="00A249CF">
        <w:rPr>
          <w:rFonts w:asciiTheme="minorHAnsi" w:eastAsiaTheme="minorHAnsi" w:cs="TimesNewRomanPSMT"/>
          <w:sz w:val="20"/>
          <w:szCs w:val="20"/>
          <w:lang w:eastAsia="en-US"/>
        </w:rPr>
        <w:t>it change how I</w:t>
      </w: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 xml:space="preserve"> treat others?</w:t>
      </w:r>
    </w:p>
    <w:p w:rsidR="00526A49" w:rsidRDefault="00526A49" w:rsidP="00526A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If t</w:t>
      </w:r>
      <w:r w:rsidR="00A249CF">
        <w:rPr>
          <w:rFonts w:asciiTheme="minorHAnsi" w:eastAsiaTheme="minorHAnsi" w:cs="TimesNewRomanPSMT"/>
          <w:sz w:val="20"/>
          <w:szCs w:val="20"/>
          <w:lang w:eastAsia="en-US"/>
        </w:rPr>
        <w:t xml:space="preserve">his passage is true how does it </w:t>
      </w: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 xml:space="preserve">change how </w:t>
      </w:r>
      <w:r w:rsidR="00A249CF">
        <w:rPr>
          <w:rFonts w:asciiTheme="minorHAnsi" w:eastAsiaTheme="minorHAnsi" w:cs="TimesNewRomanPSMT"/>
          <w:sz w:val="20"/>
          <w:szCs w:val="20"/>
          <w:lang w:eastAsia="en-US"/>
        </w:rPr>
        <w:t>I</w:t>
      </w: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 xml:space="preserve"> live?</w:t>
      </w:r>
    </w:p>
    <w:p w:rsidR="00F279C4" w:rsidRPr="00F279C4" w:rsidRDefault="00F279C4" w:rsidP="00F279C4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526A49" w:rsidRDefault="00F279C4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0"/>
          <w:szCs w:val="20"/>
          <w:lang w:eastAsia="en-US"/>
        </w:rPr>
      </w:pPr>
      <w:r>
        <w:rPr>
          <w:rFonts w:asciiTheme="minorHAnsi" w:eastAsiaTheme="minorHAnsi" w:cs="TimesNewRomanPSMT"/>
          <w:b/>
          <w:sz w:val="20"/>
          <w:szCs w:val="20"/>
          <w:lang w:eastAsia="en-US"/>
        </w:rPr>
        <w:t xml:space="preserve">Note: </w:t>
      </w:r>
      <w:r w:rsidRPr="00F279C4">
        <w:rPr>
          <w:rFonts w:asciiTheme="minorHAnsi" w:eastAsiaTheme="minorHAnsi" w:cs="TimesNewRomanPSMT"/>
          <w:sz w:val="20"/>
          <w:szCs w:val="20"/>
          <w:lang w:eastAsia="en-US"/>
        </w:rPr>
        <w:t>The "I will" should be something that someone can do in the next 24-48 hours.</w:t>
      </w:r>
    </w:p>
    <w:p w:rsidR="00761682" w:rsidRDefault="00761682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0"/>
          <w:szCs w:val="20"/>
          <w:lang w:eastAsia="en-US"/>
        </w:rPr>
      </w:pPr>
    </w:p>
    <w:p w:rsidR="00F279C4" w:rsidRPr="0089625E" w:rsidRDefault="00F279C4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0"/>
          <w:szCs w:val="20"/>
          <w:lang w:eastAsia="en-US"/>
        </w:rPr>
      </w:pPr>
    </w:p>
    <w:p w:rsidR="00526A49" w:rsidRPr="0089625E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b/>
          <w:sz w:val="28"/>
          <w:szCs w:val="28"/>
          <w:lang w:eastAsia="en-US"/>
        </w:rPr>
      </w:pPr>
      <w:r w:rsidRPr="0089625E">
        <w:rPr>
          <w:rFonts w:asciiTheme="minorHAnsi" w:eastAsiaTheme="minorHAnsi" w:cs="TimesNewRomanPSMT"/>
          <w:b/>
          <w:sz w:val="28"/>
          <w:szCs w:val="28"/>
          <w:lang w:eastAsia="en-US"/>
        </w:rPr>
        <w:t>Learn By Sharing</w:t>
      </w:r>
    </w:p>
    <w:p w:rsidR="00526A49" w:rsidRPr="00D33D36" w:rsidRDefault="00526A49" w:rsidP="00526A49">
      <w:p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>
        <w:rPr>
          <w:rFonts w:asciiTheme="minorHAnsi" w:eastAsiaTheme="minorHAnsi" w:cs="TimesNewRomanPSMT"/>
          <w:sz w:val="20"/>
          <w:szCs w:val="20"/>
          <w:lang w:eastAsia="en-US"/>
        </w:rPr>
        <w:t>(We learn best when we share with others what we are learning.)</w:t>
      </w:r>
    </w:p>
    <w:p w:rsidR="00526A49" w:rsidRPr="0089625E" w:rsidRDefault="00526A49" w:rsidP="00526A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  <w:r w:rsidRPr="0089625E">
        <w:rPr>
          <w:rFonts w:asciiTheme="minorHAnsi" w:eastAsiaTheme="minorHAnsi" w:cs="TimesNewRomanPSMT"/>
          <w:sz w:val="20"/>
          <w:szCs w:val="20"/>
          <w:lang w:eastAsia="en-US"/>
        </w:rPr>
        <w:t>Do you know anyone you can share this story with?</w:t>
      </w:r>
    </w:p>
    <w:p w:rsidR="00526A49" w:rsidRPr="0089625E" w:rsidRDefault="00526A49" w:rsidP="00526A49">
      <w:pPr>
        <w:pStyle w:val="ListParagraph"/>
        <w:autoSpaceDE w:val="0"/>
        <w:autoSpaceDN w:val="0"/>
        <w:adjustRightInd w:val="0"/>
        <w:rPr>
          <w:rFonts w:asciiTheme="minorHAnsi" w:eastAsiaTheme="minorHAnsi" w:cs="TimesNewRomanPSMT"/>
          <w:sz w:val="20"/>
          <w:szCs w:val="20"/>
          <w:lang w:eastAsia="en-US"/>
        </w:rPr>
      </w:pPr>
    </w:p>
    <w:p w:rsidR="004F6C96" w:rsidRDefault="004F6C96"/>
    <w:sectPr w:rsidR="004F6C96" w:rsidSect="00761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B33"/>
    <w:multiLevelType w:val="hybridMultilevel"/>
    <w:tmpl w:val="2E7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7C9"/>
    <w:multiLevelType w:val="hybridMultilevel"/>
    <w:tmpl w:val="53D6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02B96"/>
    <w:multiLevelType w:val="hybridMultilevel"/>
    <w:tmpl w:val="BA9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2C15"/>
    <w:multiLevelType w:val="hybridMultilevel"/>
    <w:tmpl w:val="BC0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04AC2"/>
    <w:multiLevelType w:val="hybridMultilevel"/>
    <w:tmpl w:val="80B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506DF"/>
    <w:multiLevelType w:val="hybridMultilevel"/>
    <w:tmpl w:val="AFA2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5AE9"/>
    <w:multiLevelType w:val="hybridMultilevel"/>
    <w:tmpl w:val="E9E4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D6697"/>
    <w:multiLevelType w:val="hybridMultilevel"/>
    <w:tmpl w:val="DF6C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26A49"/>
    <w:rsid w:val="0041755F"/>
    <w:rsid w:val="004F6C96"/>
    <w:rsid w:val="00526A49"/>
    <w:rsid w:val="00761682"/>
    <w:rsid w:val="00A249CF"/>
    <w:rsid w:val="00B87826"/>
    <w:rsid w:val="00C269AC"/>
    <w:rsid w:val="00D46D14"/>
    <w:rsid w:val="00E570A1"/>
    <w:rsid w:val="00F2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49"/>
    <w:rPr>
      <w:rFonts w:ascii="SimSun" w:eastAsia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Kevin</cp:lastModifiedBy>
  <cp:revision>5</cp:revision>
  <dcterms:created xsi:type="dcterms:W3CDTF">2009-10-21T23:08:00Z</dcterms:created>
  <dcterms:modified xsi:type="dcterms:W3CDTF">2013-03-25T18:31:00Z</dcterms:modified>
</cp:coreProperties>
</file>